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F3" w:rsidRPr="002907FA" w:rsidRDefault="005B75F3" w:rsidP="002907FA">
      <w:pPr>
        <w:jc w:val="center"/>
        <w:rPr>
          <w:b/>
          <w:u w:val="single"/>
        </w:rPr>
      </w:pPr>
      <w:r w:rsidRPr="005B75F3">
        <w:rPr>
          <w:b/>
          <w:u w:val="single"/>
        </w:rPr>
        <w:t>Jeu de Dames 64 Brésilien</w:t>
      </w:r>
      <w:r w:rsidR="002907FA">
        <w:rPr>
          <w:b/>
        </w:rPr>
        <w:t xml:space="preserve"> </w:t>
      </w:r>
      <w:r>
        <w:t>(règles identiques aux 144 et 100 cases)</w:t>
      </w:r>
    </w:p>
    <w:p w:rsidR="00233E3A" w:rsidRDefault="00233E3A" w:rsidP="00233E3A">
      <w:pPr>
        <w:jc w:val="center"/>
        <w:rPr>
          <w:b/>
          <w:sz w:val="28"/>
          <w:szCs w:val="28"/>
          <w:u w:val="single"/>
        </w:rPr>
      </w:pPr>
      <w:proofErr w:type="spellStart"/>
      <w:r w:rsidRPr="00233E3A">
        <w:rPr>
          <w:b/>
          <w:sz w:val="28"/>
          <w:szCs w:val="28"/>
          <w:u w:val="single"/>
        </w:rPr>
        <w:t>Vè</w:t>
      </w:r>
      <w:proofErr w:type="spellEnd"/>
      <w:r w:rsidRPr="00233E3A">
        <w:rPr>
          <w:b/>
          <w:sz w:val="28"/>
          <w:szCs w:val="28"/>
          <w:u w:val="single"/>
        </w:rPr>
        <w:t xml:space="preserve"> championnat de </w:t>
      </w:r>
      <w:r>
        <w:rPr>
          <w:b/>
          <w:sz w:val="28"/>
          <w:szCs w:val="28"/>
          <w:u w:val="single"/>
        </w:rPr>
        <w:t>France</w:t>
      </w:r>
    </w:p>
    <w:p w:rsidR="00233E3A" w:rsidRDefault="00233E3A" w:rsidP="00233E3A">
      <w:pPr>
        <w:pStyle w:val="Paragraphedeliste"/>
        <w:numPr>
          <w:ilvl w:val="0"/>
          <w:numId w:val="2"/>
        </w:numPr>
        <w:jc w:val="center"/>
      </w:pPr>
      <w:r>
        <w:t>Sélectif pour les Jeux Mondiaux des Sports de l’Esprit 2016 à Rio</w:t>
      </w:r>
    </w:p>
    <w:p w:rsidR="00233E3A" w:rsidRDefault="00233E3A" w:rsidP="00233E3A">
      <w:pPr>
        <w:pStyle w:val="Paragraphedeliste"/>
        <w:numPr>
          <w:ilvl w:val="0"/>
          <w:numId w:val="2"/>
        </w:numPr>
        <w:jc w:val="center"/>
      </w:pPr>
      <w:r>
        <w:t>Sélectif pour tout autre championnat international de 64 Brésilien en 2016</w:t>
      </w:r>
    </w:p>
    <w:p w:rsidR="00233E3A" w:rsidRPr="00233E3A" w:rsidRDefault="00233E3A" w:rsidP="00233E3A">
      <w:pPr>
        <w:pStyle w:val="Paragraphedeliste"/>
        <w:numPr>
          <w:ilvl w:val="0"/>
          <w:numId w:val="2"/>
        </w:numPr>
        <w:jc w:val="center"/>
      </w:pPr>
      <w:r>
        <w:t xml:space="preserve">Sélectif pour le Top 8 du </w:t>
      </w:r>
      <w:proofErr w:type="spellStart"/>
      <w:r>
        <w:t>chp</w:t>
      </w:r>
      <w:proofErr w:type="spellEnd"/>
      <w:r>
        <w:t xml:space="preserve"> de France de 64 Pool </w:t>
      </w:r>
      <w:proofErr w:type="spellStart"/>
      <w:r>
        <w:t>Checkers</w:t>
      </w:r>
      <w:proofErr w:type="spellEnd"/>
      <w:r>
        <w:t xml:space="preserve"> en 2016</w:t>
      </w:r>
    </w:p>
    <w:p w:rsidR="005B75F3" w:rsidRDefault="00233E3A" w:rsidP="005B75F3">
      <w:pPr>
        <w:jc w:val="center"/>
      </w:pPr>
      <w:r>
        <w:t>Lieu :</w:t>
      </w:r>
    </w:p>
    <w:p w:rsidR="00233E3A" w:rsidRPr="00233E3A" w:rsidRDefault="00233E3A" w:rsidP="00233E3A">
      <w:pPr>
        <w:jc w:val="center"/>
        <w:rPr>
          <w:b/>
        </w:rPr>
      </w:pPr>
      <w:r w:rsidRPr="00233E3A">
        <w:rPr>
          <w:b/>
        </w:rPr>
        <w:t xml:space="preserve">Centre d’Animation Pierre-Jacques, Rue du Général de Gaulle, 21121 </w:t>
      </w:r>
      <w:proofErr w:type="spellStart"/>
      <w:r w:rsidRPr="00233E3A">
        <w:rPr>
          <w:b/>
        </w:rPr>
        <w:t>FONTAINE-lès-Dijon</w:t>
      </w:r>
      <w:proofErr w:type="spellEnd"/>
    </w:p>
    <w:p w:rsidR="00233E3A" w:rsidRDefault="00233E3A" w:rsidP="00233E3A">
      <w:pPr>
        <w:jc w:val="center"/>
      </w:pPr>
      <w:proofErr w:type="gramStart"/>
      <w:r>
        <w:t>Dates</w:t>
      </w:r>
      <w:proofErr w:type="gramEnd"/>
      <w:r>
        <w:t> :</w:t>
      </w:r>
    </w:p>
    <w:p w:rsidR="00233E3A" w:rsidRDefault="00233E3A" w:rsidP="00233E3A">
      <w:pPr>
        <w:jc w:val="center"/>
        <w:rPr>
          <w:b/>
        </w:rPr>
      </w:pPr>
      <w:r w:rsidRPr="00233E3A">
        <w:rPr>
          <w:b/>
        </w:rPr>
        <w:t xml:space="preserve">Samedi 19 et dimanche 20 septembre </w:t>
      </w:r>
      <w:r>
        <w:rPr>
          <w:b/>
        </w:rPr>
        <w:t>2015</w:t>
      </w:r>
    </w:p>
    <w:p w:rsidR="004A41F5" w:rsidRDefault="004A41F5" w:rsidP="004A41F5">
      <w:pPr>
        <w:pStyle w:val="Paragraphedeliste"/>
        <w:numPr>
          <w:ilvl w:val="0"/>
          <w:numId w:val="2"/>
        </w:numPr>
        <w:jc w:val="both"/>
      </w:pPr>
      <w:r>
        <w:t>Samedi : accueil dès 11 H (repas tiré du sac), appel à 13 H, placement dès joueurs à partir de 13 h 15, début des parties à 13 h 30, fin des parties avant 20 H.</w:t>
      </w:r>
    </w:p>
    <w:p w:rsidR="004A41F5" w:rsidRPr="004A41F5" w:rsidRDefault="004A41F5" w:rsidP="004A41F5">
      <w:pPr>
        <w:pStyle w:val="Paragraphedeliste"/>
        <w:numPr>
          <w:ilvl w:val="0"/>
          <w:numId w:val="2"/>
        </w:numPr>
        <w:jc w:val="both"/>
      </w:pPr>
      <w:r>
        <w:t>Dimanche : accueil dès 8 H, placement des joueurs à partir de 8 h 45, début des parties à 9 H</w:t>
      </w:r>
      <w:r w:rsidR="00AC75DE">
        <w:t>, fin des parties avant 12 h 30 et</w:t>
      </w:r>
      <w:r>
        <w:t xml:space="preserve"> remise des prix </w:t>
      </w:r>
      <w:r w:rsidR="00AC75DE">
        <w:t>immédiate</w:t>
      </w:r>
      <w:r>
        <w:t>.</w:t>
      </w:r>
    </w:p>
    <w:p w:rsidR="00233E3A" w:rsidRDefault="004A41F5" w:rsidP="004A41F5">
      <w:pPr>
        <w:jc w:val="center"/>
      </w:pPr>
      <w:r>
        <w:t>Formule :</w:t>
      </w:r>
    </w:p>
    <w:p w:rsidR="00B63D5C" w:rsidRDefault="00B63D5C" w:rsidP="00B63D5C">
      <w:pPr>
        <w:pStyle w:val="Paragraphedeliste"/>
        <w:numPr>
          <w:ilvl w:val="0"/>
          <w:numId w:val="2"/>
        </w:numPr>
        <w:jc w:val="both"/>
      </w:pPr>
      <w:r>
        <w:t xml:space="preserve">Série 1 : </w:t>
      </w:r>
      <w:r w:rsidRPr="00B03269">
        <w:rPr>
          <w:b/>
        </w:rPr>
        <w:t>Top 8 National</w:t>
      </w:r>
      <w:r>
        <w:t>, composé du champion de France 2014 et des 7 premiers Français de l’Etape Coupe du Monde de Baume-les-Dames ; cadence Fisher de 45’ + 10 ‘’ ; quarts et demi-finales le samedi après-midi, finales le dimanche matin ; matchs de classement pour les perdants ; débuts aléatoires ; 2 blitz avec débuts aléatoires en cas d’égalité ; ultime départage au profit du mieux classé à l’étape Coupe du Monde de Baume-les-Dames.</w:t>
      </w:r>
    </w:p>
    <w:p w:rsidR="00B63D5C" w:rsidRDefault="00B63D5C" w:rsidP="00B63D5C">
      <w:pPr>
        <w:pStyle w:val="Paragraphedeliste"/>
        <w:numPr>
          <w:ilvl w:val="0"/>
          <w:numId w:val="2"/>
        </w:numPr>
        <w:jc w:val="both"/>
      </w:pPr>
      <w:r>
        <w:t xml:space="preserve">Série 2 : </w:t>
      </w:r>
      <w:r w:rsidR="00B03269" w:rsidRPr="00B03269">
        <w:rPr>
          <w:b/>
        </w:rPr>
        <w:t>série Accession</w:t>
      </w:r>
      <w:r w:rsidR="00B03269">
        <w:t xml:space="preserve"> ; </w:t>
      </w:r>
      <w:r>
        <w:t>formule adaptée au nombre de</w:t>
      </w:r>
      <w:r w:rsidR="00B03269">
        <w:t xml:space="preserve"> participants ; les 2 premiers seront qualifiés pour le Top 8 de l’édition 2016.</w:t>
      </w:r>
    </w:p>
    <w:p w:rsidR="00AC75DE" w:rsidRDefault="00B03269" w:rsidP="00AC75DE">
      <w:pPr>
        <w:pStyle w:val="Paragraphedeliste"/>
        <w:numPr>
          <w:ilvl w:val="0"/>
          <w:numId w:val="2"/>
        </w:numPr>
        <w:jc w:val="both"/>
      </w:pPr>
      <w:r>
        <w:t>Notation : obligatoire pour tous</w:t>
      </w:r>
    </w:p>
    <w:p w:rsidR="00AC75DE" w:rsidRDefault="00AC75DE" w:rsidP="00AC75DE">
      <w:pPr>
        <w:pStyle w:val="Paragraphedeliste"/>
        <w:numPr>
          <w:ilvl w:val="0"/>
          <w:numId w:val="2"/>
        </w:numPr>
        <w:jc w:val="both"/>
      </w:pPr>
      <w:r>
        <w:t>NB : si le nombre total d’inscrits est insuffisant,</w:t>
      </w:r>
      <w:r w:rsidR="00930032">
        <w:t xml:space="preserve"> formules et cadences seront adap</w:t>
      </w:r>
      <w:r>
        <w:t>té</w:t>
      </w:r>
      <w:r w:rsidR="00930032">
        <w:t>e</w:t>
      </w:r>
      <w:r>
        <w:t>s …</w:t>
      </w:r>
    </w:p>
    <w:p w:rsidR="00930032" w:rsidRDefault="00930032" w:rsidP="00B03269">
      <w:pPr>
        <w:pStyle w:val="Paragraphedeliste"/>
        <w:ind w:left="1080"/>
        <w:jc w:val="both"/>
      </w:pPr>
    </w:p>
    <w:p w:rsidR="00B03269" w:rsidRDefault="00B03269" w:rsidP="00B03269">
      <w:pPr>
        <w:pStyle w:val="Paragraphedeliste"/>
        <w:ind w:left="1080"/>
        <w:jc w:val="center"/>
      </w:pPr>
      <w:r>
        <w:t>Inscriptions :</w:t>
      </w:r>
    </w:p>
    <w:p w:rsidR="00B03269" w:rsidRDefault="00B03269" w:rsidP="00B03269">
      <w:pPr>
        <w:pStyle w:val="Paragraphedeliste"/>
        <w:ind w:left="1080"/>
        <w:jc w:val="center"/>
      </w:pPr>
    </w:p>
    <w:p w:rsidR="00B03269" w:rsidRDefault="00B03269" w:rsidP="00B03269">
      <w:pPr>
        <w:pStyle w:val="Paragraphedeliste"/>
        <w:numPr>
          <w:ilvl w:val="0"/>
          <w:numId w:val="2"/>
        </w:numPr>
        <w:jc w:val="both"/>
      </w:pPr>
      <w:r>
        <w:t>10 € pour les joueurs nés après 1991 et les dames ; 20 € pour les autres</w:t>
      </w:r>
    </w:p>
    <w:p w:rsidR="00B03269" w:rsidRDefault="00B03269" w:rsidP="00B03269">
      <w:pPr>
        <w:pStyle w:val="Paragraphedeliste"/>
        <w:numPr>
          <w:ilvl w:val="0"/>
          <w:numId w:val="2"/>
        </w:numPr>
        <w:jc w:val="both"/>
      </w:pPr>
      <w:r>
        <w:t xml:space="preserve">Répartition : 30 % pour le champion de France, 20 % pour le vice-champion de France, 10 % pour le Troisième, 20 % pour la FFJDI.64-144 et 20 % pour le Damier </w:t>
      </w:r>
      <w:proofErr w:type="spellStart"/>
      <w:r>
        <w:t>Fontainois</w:t>
      </w:r>
      <w:proofErr w:type="spellEnd"/>
      <w:r>
        <w:t>.</w:t>
      </w:r>
    </w:p>
    <w:p w:rsidR="00B03269" w:rsidRDefault="00B03269" w:rsidP="00B03269">
      <w:pPr>
        <w:pStyle w:val="Paragraphedeliste"/>
        <w:numPr>
          <w:ilvl w:val="0"/>
          <w:numId w:val="2"/>
        </w:numPr>
        <w:jc w:val="both"/>
      </w:pPr>
      <w:r>
        <w:t xml:space="preserve">Chèque à l’ordre de la FFJDI.64-144 à envoyer </w:t>
      </w:r>
      <w:r w:rsidR="00AC75DE">
        <w:rPr>
          <w:b/>
          <w:u w:val="single"/>
        </w:rPr>
        <w:t>avant le 7</w:t>
      </w:r>
      <w:r w:rsidRPr="00961B7D">
        <w:rPr>
          <w:b/>
          <w:u w:val="single"/>
        </w:rPr>
        <w:t xml:space="preserve"> </w:t>
      </w:r>
      <w:r w:rsidR="00AC75DE">
        <w:rPr>
          <w:b/>
          <w:u w:val="single"/>
        </w:rPr>
        <w:t>septembre</w:t>
      </w:r>
      <w:r w:rsidR="008F2088">
        <w:t xml:space="preserve"> chez Gil Taillandier au 4 de l’</w:t>
      </w:r>
      <w:r w:rsidR="00961B7D">
        <w:t xml:space="preserve">allée des Pervenches à </w:t>
      </w:r>
      <w:proofErr w:type="spellStart"/>
      <w:r w:rsidR="00961B7D">
        <w:t>Fontaine-lès-Dijon</w:t>
      </w:r>
      <w:proofErr w:type="spellEnd"/>
      <w:r>
        <w:t xml:space="preserve"> </w:t>
      </w:r>
    </w:p>
    <w:p w:rsidR="004A41F5" w:rsidRDefault="00961B7D" w:rsidP="00961B7D">
      <w:pPr>
        <w:jc w:val="center"/>
      </w:pPr>
      <w:r>
        <w:t>Pension complète conseillée :</w:t>
      </w:r>
    </w:p>
    <w:p w:rsidR="00961B7D" w:rsidRDefault="00930032" w:rsidP="002907FA">
      <w:pPr>
        <w:tabs>
          <w:tab w:val="center" w:pos="4536"/>
          <w:tab w:val="left" w:pos="6833"/>
        </w:tabs>
        <w:jc w:val="both"/>
      </w:pPr>
      <w:r>
        <w:tab/>
      </w:r>
      <w:hyperlink r:id="rId5" w:history="1">
        <w:r w:rsidR="00961B7D" w:rsidRPr="00F22604">
          <w:rPr>
            <w:rStyle w:val="Lienhypertexte"/>
          </w:rPr>
          <w:t>http://www.cri-dijon.com/</w:t>
        </w:r>
      </w:hyperlink>
      <w:r w:rsidR="00961B7D">
        <w:t xml:space="preserve"> 03 80 72 95 20</w:t>
      </w:r>
      <w:r w:rsidR="002907FA">
        <w:t xml:space="preserve"> (le week-end</w:t>
      </w:r>
      <w:r>
        <w:t> : repas du midi et du soir sur réservation)</w:t>
      </w:r>
      <w:r w:rsidR="002907FA">
        <w:t xml:space="preserve"> ou </w:t>
      </w:r>
      <w:hyperlink r:id="rId6" w:history="1">
        <w:r w:rsidR="002907FA" w:rsidRPr="00286483">
          <w:rPr>
            <w:rStyle w:val="Lienhypertexte"/>
          </w:rPr>
          <w:t>www.airbnb.fr</w:t>
        </w:r>
      </w:hyperlink>
      <w:r w:rsidR="002907FA">
        <w:t xml:space="preserve"> (en autonomie)</w:t>
      </w:r>
    </w:p>
    <w:p w:rsidR="00961B7D" w:rsidRPr="004A41F5" w:rsidRDefault="00961B7D" w:rsidP="002907FA">
      <w:pPr>
        <w:jc w:val="center"/>
      </w:pPr>
      <w:r>
        <w:t xml:space="preserve">Contact : Gil Taillandier </w:t>
      </w:r>
      <w:r w:rsidRPr="00961B7D">
        <w:rPr>
          <w:b/>
        </w:rPr>
        <w:t>07 61 36 12 43</w:t>
      </w:r>
      <w:r>
        <w:t xml:space="preserve"> ou </w:t>
      </w:r>
      <w:r w:rsidRPr="00961B7D">
        <w:rPr>
          <w:b/>
        </w:rPr>
        <w:t>damier.fontainois@orange.fr</w:t>
      </w:r>
    </w:p>
    <w:sectPr w:rsidR="00961B7D" w:rsidRPr="004A41F5" w:rsidSect="006E4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36B0F"/>
    <w:multiLevelType w:val="hybridMultilevel"/>
    <w:tmpl w:val="3AFAEF66"/>
    <w:lvl w:ilvl="0" w:tplc="5B86935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9682623"/>
    <w:multiLevelType w:val="hybridMultilevel"/>
    <w:tmpl w:val="9B267340"/>
    <w:lvl w:ilvl="0" w:tplc="4426F6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B75F3"/>
    <w:rsid w:val="00233E3A"/>
    <w:rsid w:val="002907FA"/>
    <w:rsid w:val="004A41F5"/>
    <w:rsid w:val="005B75F3"/>
    <w:rsid w:val="006E406B"/>
    <w:rsid w:val="008352E5"/>
    <w:rsid w:val="00890D3A"/>
    <w:rsid w:val="008F2088"/>
    <w:rsid w:val="00930032"/>
    <w:rsid w:val="00961B7D"/>
    <w:rsid w:val="00AC75DE"/>
    <w:rsid w:val="00B03269"/>
    <w:rsid w:val="00B63D5C"/>
    <w:rsid w:val="00DC36F5"/>
    <w:rsid w:val="00EC3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0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3E3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61B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irbnb.fr" TargetMode="External"/><Relationship Id="rId5" Type="http://schemas.openxmlformats.org/officeDocument/2006/relationships/hyperlink" Target="http://www.cri-dijo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</dc:creator>
  <cp:lastModifiedBy>Gilles</cp:lastModifiedBy>
  <cp:revision>8</cp:revision>
  <dcterms:created xsi:type="dcterms:W3CDTF">2015-08-16T12:13:00Z</dcterms:created>
  <dcterms:modified xsi:type="dcterms:W3CDTF">2015-08-25T17:17:00Z</dcterms:modified>
</cp:coreProperties>
</file>